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E7" w:rsidRPr="000F256D" w:rsidRDefault="005E6EE7" w:rsidP="005E6EE7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0F256D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Российская Федерация</w:t>
      </w:r>
    </w:p>
    <w:p w:rsidR="005E6EE7" w:rsidRPr="000F256D" w:rsidRDefault="005E6EE7" w:rsidP="005E6EE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F256D">
        <w:rPr>
          <w:rFonts w:ascii="Times New Roman" w:eastAsia="Calibri" w:hAnsi="Times New Roman" w:cs="Times New Roman"/>
          <w:lang w:eastAsia="en-US"/>
        </w:rPr>
        <w:t>Красноярский край</w:t>
      </w:r>
    </w:p>
    <w:p w:rsidR="005E6EE7" w:rsidRPr="000F256D" w:rsidRDefault="005E6EE7" w:rsidP="005E6EE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proofErr w:type="spellStart"/>
      <w:r w:rsidRPr="000F256D">
        <w:rPr>
          <w:rFonts w:ascii="Times New Roman" w:eastAsia="Calibri" w:hAnsi="Times New Roman" w:cs="Times New Roman"/>
          <w:lang w:eastAsia="en-US"/>
        </w:rPr>
        <w:t>Ачинский</w:t>
      </w:r>
      <w:proofErr w:type="spellEnd"/>
      <w:r w:rsidRPr="000F256D">
        <w:rPr>
          <w:rFonts w:ascii="Times New Roman" w:eastAsia="Calibri" w:hAnsi="Times New Roman" w:cs="Times New Roman"/>
          <w:lang w:eastAsia="en-US"/>
        </w:rPr>
        <w:t xml:space="preserve"> район, п. Малиновка           </w:t>
      </w:r>
    </w:p>
    <w:p w:rsidR="005E6EE7" w:rsidRPr="000F256D" w:rsidRDefault="005E6EE7" w:rsidP="005E6EE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F256D">
        <w:rPr>
          <w:rFonts w:ascii="Times New Roman" w:eastAsia="Calibri" w:hAnsi="Times New Roman" w:cs="Times New Roman"/>
          <w:lang w:eastAsia="en-US"/>
        </w:rPr>
        <w:t>Муниципальное автономное дошкольное образовательное учреждение</w:t>
      </w:r>
    </w:p>
    <w:p w:rsidR="005E6EE7" w:rsidRPr="000F256D" w:rsidRDefault="005E6EE7" w:rsidP="005E6EE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F256D">
        <w:rPr>
          <w:rFonts w:ascii="Times New Roman" w:eastAsia="Calibri" w:hAnsi="Times New Roman" w:cs="Times New Roman"/>
          <w:lang w:eastAsia="en-US"/>
        </w:rPr>
        <w:t>«Малиновский детский сад»</w:t>
      </w:r>
    </w:p>
    <w:p w:rsidR="005E6EE7" w:rsidRPr="000F256D" w:rsidRDefault="005E6EE7" w:rsidP="005E6EE7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F256D"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</w:t>
      </w: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2"/>
        </w:rPr>
      </w:pPr>
      <w:r>
        <w:rPr>
          <w:rFonts w:ascii="Times New Roman" w:eastAsia="Times New Roman" w:hAnsi="Times New Roman" w:cs="Times New Roman"/>
          <w:kern w:val="36"/>
          <w:sz w:val="36"/>
          <w:szCs w:val="42"/>
        </w:rPr>
        <w:t xml:space="preserve">Консультация для педагогов </w:t>
      </w:r>
    </w:p>
    <w:p w:rsidR="005E6EE7" w:rsidRPr="000F256D" w:rsidRDefault="005E6EE7" w:rsidP="005E6EE7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2"/>
        </w:rPr>
      </w:pPr>
      <w:r>
        <w:rPr>
          <w:rFonts w:ascii="Times New Roman" w:eastAsia="Times New Roman" w:hAnsi="Times New Roman" w:cs="Times New Roman"/>
          <w:kern w:val="36"/>
          <w:sz w:val="36"/>
          <w:szCs w:val="42"/>
        </w:rPr>
        <w:t>«Правовое воспитание дошкольников»</w:t>
      </w:r>
    </w:p>
    <w:p w:rsidR="005E6EE7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E6EE7" w:rsidRPr="00D33B19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33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Выполнила: старший воспитатель </w:t>
      </w:r>
    </w:p>
    <w:p w:rsidR="005E6EE7" w:rsidRPr="00D33B19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33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И.В. </w:t>
      </w:r>
      <w:proofErr w:type="spellStart"/>
      <w:r w:rsidRPr="00D33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Авраменко</w:t>
      </w:r>
      <w:proofErr w:type="spellEnd"/>
    </w:p>
    <w:p w:rsidR="005E6EE7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Default="005E6EE7" w:rsidP="005E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E6EE7" w:rsidRPr="00D33B19" w:rsidRDefault="005E6EE7" w:rsidP="005E6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33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п. Малиновка 2024г.</w:t>
      </w:r>
    </w:p>
    <w:p w:rsidR="005E6EE7" w:rsidRDefault="005E6EE7" w:rsidP="005E6EE7">
      <w:pPr>
        <w:jc w:val="both"/>
        <w:rPr>
          <w:rFonts w:ascii="Times New Roman" w:hAnsi="Times New Roman" w:cs="Times New Roman"/>
          <w:sz w:val="24"/>
        </w:rPr>
      </w:pP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Консультация для педагогов:  «Правовое воспитание дошкольников»</w:t>
      </w:r>
    </w:p>
    <w:p w:rsidR="005E6EE7" w:rsidRPr="005E6EE7" w:rsidRDefault="005E6EE7" w:rsidP="005E6EE7">
      <w:pPr>
        <w:jc w:val="both"/>
        <w:rPr>
          <w:rFonts w:ascii="Times New Roman" w:hAnsi="Times New Roman" w:cs="Times New Roman"/>
          <w:sz w:val="24"/>
        </w:rPr>
      </w:pP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Все мы хотим жить в правовом государстве, а это значит, что любой гражданин нашей страны должен знать свои права и обязанности.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Одной из наиболее важных и актуальных социальных проблем сегодня является обеспечение и защита прав человека и в частности, защита прав детей. Дети наше  будущее. От того, как государство заботится о своем подрастающем поколении, зависит завтрашний день общества. «Дети - не будущие личности, они уже личности». И главной задачей нашего государства является – как защитить права ребенка, сохранить тем самым генофонд нации. 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возрасте, приводят к тяжёлым последствиям. Здоровье детей и их полноценное развитие во многом определяются эффективностью работы по защите их прав.</w:t>
      </w:r>
      <w:r w:rsidRPr="005E6EE7">
        <w:rPr>
          <w:rFonts w:ascii="Times New Roman" w:hAnsi="Times New Roman" w:cs="Times New Roman"/>
          <w:sz w:val="24"/>
        </w:rPr>
        <w:br/>
        <w:t>Работа по развитию у детей представления об основах правового сознания нацеливает на последовательное введение ребенка в социальный мир. Развитие правового сознания личности - это долгий, сложный и противоречивый процесс, продолжающийся практически всю жизнь человека. Самые первичные представления о социальных нормах поведения людей, о необходимости определенного порядка в человеческих взаимоотношениях приобретаются в детстве, еще в дошкольный период. В дошкольные годы наиболее активно формируются взгляды, жизненные позиции, типичные мотивы поведения личности. И от того, какое понимание права и отношение к нему вырабатывается в этот период становления личности, во многом зависит и последующее поведение человека в правовой сфере.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 xml:space="preserve"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5E6EE7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5E6EE7">
        <w:rPr>
          <w:rFonts w:ascii="Times New Roman" w:hAnsi="Times New Roman" w:cs="Times New Roman"/>
          <w:sz w:val="24"/>
        </w:rPr>
        <w:t>, раскрыться как личность.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Защита прав —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 Правовое воспитание дошкольников является сложным процессом. Раннее правовое воспитание способствует общему социальному развитию ребенка. Правовое воспитание в детском саду предусматривает отношение к ребенку и его родителям как к партнерам в условиях сотрудничества.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«ПРАВА РЕБЕНКА – СОБЛЮДЕНИЕ ИХ В СЕМЬЕ»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lastRenderedPageBreak/>
        <w:t>Основные международные документы, касающиеся прав детей.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Декларация прав ребенка (1959).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Конвенция ООН о правах ребенка (1989).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Всемирная декларация об обеспечении выживания, защиты и развития детей (1990).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 нашей стране, кроме этих документов, принят ряд законодательных актов.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Семейный Кодекс РФ (1996).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Закон «Об основных гарантиях прав ребенка в РФ».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Закон «Об образовании».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жить и воспитываться в семье;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знать, кто является его родителями;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lastRenderedPageBreak/>
        <w:t>- на всестороннее развитие;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уважение человеческого достоинства;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защиту;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выражение собственного мнения;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получение фамилии, имени, отчества;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- на получение средств, к существованию и на собственные доходы.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Советы родителям.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E6EE7" w:rsidRPr="005E6EE7" w:rsidRDefault="005E6EE7" w:rsidP="005E6E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E6EE7" w:rsidRPr="005E6EE7" w:rsidRDefault="005E6EE7" w:rsidP="005E6EE7">
      <w:pPr>
        <w:jc w:val="both"/>
        <w:rPr>
          <w:rFonts w:ascii="Times New Roman" w:hAnsi="Times New Roman" w:cs="Times New Roman"/>
          <w:sz w:val="24"/>
        </w:rPr>
      </w:pPr>
      <w:r w:rsidRPr="005E6EE7">
        <w:rPr>
          <w:rFonts w:ascii="Times New Roman" w:hAnsi="Times New Roman" w:cs="Times New Roman"/>
          <w:sz w:val="24"/>
        </w:rPr>
        <w:t> </w:t>
      </w:r>
    </w:p>
    <w:p w:rsidR="00CD1411" w:rsidRDefault="00CD1411"/>
    <w:sectPr w:rsidR="00CD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C3E"/>
    <w:multiLevelType w:val="multilevel"/>
    <w:tmpl w:val="30E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EE7"/>
    <w:rsid w:val="005E6EE7"/>
    <w:rsid w:val="00C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EE7"/>
    <w:rPr>
      <w:b/>
      <w:bCs/>
    </w:rPr>
  </w:style>
  <w:style w:type="paragraph" w:customStyle="1" w:styleId="c27">
    <w:name w:val="c27"/>
    <w:basedOn w:val="a"/>
    <w:rsid w:val="005E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E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2024-05-29T07:28:00Z</dcterms:created>
  <dcterms:modified xsi:type="dcterms:W3CDTF">2024-05-29T07:41:00Z</dcterms:modified>
</cp:coreProperties>
</file>